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3999999999999" w:line="276" w:lineRule="auto"/>
        <w:ind w:left="91.20000000000005" w:right="-638.40000000000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Istituto di Istruzione Secondaria Superiore “R. Gorjux – N. Tridente – C. Vivante” Polo Tecnico e Professionale Turistico – Grafico – Economico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Direzione e Segreteria - SEDE GORJUX: Via Raffaele Bovio, s.n. - 70125 Bari – Tel./Fax: 0805461463 - 0805461506 SEDE TRIDENTE: Viale Papa Giovanni XXIII, 59 - 70124 Bari - Tel. 0805574381 Fax 0805521551 SEDE VIVANTE: Piazza Diaz, 10 – 70121 Bari – Tel. 0805540560 Fax 0805540965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bais03700e@istruzione.it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bais03700e@pec.istruzione.it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www.istitutogorjuxtridentevivante.gov.it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015113830566406"/>
          <w:szCs w:val="18.015113830566406"/>
          <w:u w:val="none"/>
          <w:shd w:fill="auto" w:val="clear"/>
          <w:vertAlign w:val="baseline"/>
          <w:rtl w:val="0"/>
        </w:rPr>
        <w:t xml:space="preserve">– Codice Fiscale 93062330720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33.600000000000136" w:right="1646.3999999999987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Griglia per l’osservazione del docente neoassunto da parte del Dirigente scolastico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Docente neoassunto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33.600000000000136" w:right="760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Docente tutor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33.600000000000136" w:right="44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70596440633139"/>
          <w:szCs w:val="66.70596440633139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dell’Infanzia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70596440633139"/>
          <w:szCs w:val="66.70596440633139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primaria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36977640787761"/>
          <w:szCs w:val="53.36977640787761"/>
          <w:u w:val="none"/>
          <w:shd w:fill="auto" w:val="clear"/>
          <w:vertAlign w:val="subscript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secondaria di 2° grado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" w:line="276" w:lineRule="auto"/>
        <w:ind w:left="33.600000000000136" w:right="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Osservazione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53.36977640787761"/>
          <w:szCs w:val="53.36977640787761"/>
          <w:u w:val="none"/>
          <w:shd w:fill="auto" w:val="clear"/>
          <w:vertAlign w:val="superscript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perscript"/>
          <w:rtl w:val="0"/>
        </w:rPr>
        <w:t xml:space="preserve">concordata con il 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.70596440633139"/>
          <w:szCs w:val="66.70596440633139"/>
          <w:u w:val="none"/>
          <w:shd w:fill="auto" w:val="clear"/>
          <w:vertAlign w:val="super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perscript"/>
          <w:rtl w:val="0"/>
        </w:rPr>
        <w:t xml:space="preserve">non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perscript"/>
          <w:rtl w:val="0"/>
        </w:rPr>
        <w:t xml:space="preserve">concordata con il docente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2299.2000000000003" w:right="5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Effettuata in data N. ................ di ................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9.2" w:line="276" w:lineRule="auto"/>
        <w:ind w:left="33.600000000000136" w:right="3119.999999999999" w:firstLine="3009.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Informazioni di contesto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Plesso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33.600000000000136" w:right="76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Classe/Sezione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" w:line="276" w:lineRule="auto"/>
        <w:ind w:left="33.600000000000136" w:right="2686.399999999998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N. alunni ......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80.7999999999997" w:right="2007.28346456692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 cui maschi 7 femmine 11 di cui ...... con disabilità di cui ...... con DSA di cui ...... stranieri di cui ...... con altri BES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33.600000000000136" w:right="2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Ambiente in cui si svolge l’osservazione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299.2000000000003" w:right="-175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Aula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Palestra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Mensa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780.7999999999997" w:right="270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194.5669291338595" w:header="0" w:footer="720"/>
          <w:cols w:equalWidth="0" w:num="2">
            <w:col w:space="0" w:w="4802.7"/>
            <w:col w:space="0" w:w="4802.7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Laboratorio di .....................................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3.600000000000136" w:right="2635.199999999999" w:firstLine="256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Cortile della scuola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Altro ___________ Caratteristiche salienti dell’ambiente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3.600000000000136" w:right="7627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(Disposizione alunni/strumenti didattici in aula)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33.600000000000136" w:right="74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Attività osservate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4459.2" w:right="446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6000000000001" w:line="276" w:lineRule="auto"/>
        <w:ind w:left="0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.02186584472656"/>
          <w:szCs w:val="32.02186584472656"/>
          <w:u w:val="none"/>
          <w:shd w:fill="auto" w:val="clear"/>
          <w:vertAlign w:val="baseline"/>
          <w:rtl w:val="0"/>
        </w:rPr>
        <w:t xml:space="preserve">OSSERVAZIONE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È possibile osservare solo alcuni aspetti tra quelli proposti (selezionandoli preventivamente nella colonna di sinistra con un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) oppure osservarli tutti (nel qual caso, non sarà necessario operare alcuna selezione nella prima colonna).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99.2" w:line="276" w:lineRule="auto"/>
        <w:ind w:left="4459.2" w:right="446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Il contesto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Indicatore Frequenza Note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Si percepisce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clima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disteso e collaborativo all’interno della classe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Utilizza 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spazio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 disposizione in modo efficace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Utilizza il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tempo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 disposizione in modo efficace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Ha progettato con chiarezza 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attività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Esplicita agli alunni gli obiettivi delle attività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Dà istruzioni sulle strategie e i metodi da seguire e verifica che gli alunni abbiano compreso le consegne e le spiegazioni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Alterna diverse attività e metodologie di insegnamento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Specificare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con un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√: ..... Spiegazione frontale 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Brain storming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Problem solving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/Stimolo alla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riflessione attraverso domande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mirate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Momenti di verifica formativa ..... Attività di manipolazione 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Flipped classroom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Role-Playing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Schematizzazioni e mappe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concettuali 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Circle time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Cooperative learning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19.2" w:right="-4854.4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Lavoro di gruppo 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Peer tutoring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Altro) ______________________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419.2" w:right="-4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8.3999999999996" w:line="276" w:lineRule="auto"/>
        <w:ind w:left="33.600000000000136" w:right="2019.1999999999985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Integra le nuove tecnologie all’interno della lezione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11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Quali √: ..... LIM, prevalentemente per proiezione ..... LIM, in modo interattivo ..... Tablet .....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Computer based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..... BYOD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Bring your own device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) ..... Navigazione in internet ..... Libro digitale/espansioni online ..... (Altro) _______________________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5419.2" w:right="-4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3.6" w:line="276" w:lineRule="auto"/>
        <w:ind w:left="33.600000000000136" w:right="1956.7999999999984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È attento alla personalizzazione dei percorsi e ai diversi stili di apprendimento della classe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2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2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4.8" w:line="276" w:lineRule="auto"/>
        <w:ind w:left="33.600000000000136" w:right="2004.799999999999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Fornisce agli alunni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feedback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positivi sullo svolgimento delle attività e su eventuali errori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2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8.4" w:line="276" w:lineRule="auto"/>
        <w:ind w:left="33.600000000000136" w:right="1923.1999999999994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Assegna compiti coerenti rispetto alle attività svolte con attenzione a eventuali percorsi personalizzati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2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25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24" w:line="276" w:lineRule="auto"/>
        <w:ind w:left="4459.2" w:right="-6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Gli alunni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Indicatore Frequenza Note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Sono coinvolti in modo attivo nelle attività proposte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Sono a proprio agio nel chiedere spiegazioni, nell’effettuare interventi e nel rispondere alle domande dell’insegnante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Lavorano singolarmente o in gruppi, in autonomia, alla risoluzione di problemi o per portare a termine le attività assegnate dal docente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Sono incoraggiati a esternare le proprie conoscenze e abilità/Effettuano presentazioni di argomenti come punto di partenza della lezione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Prendono appunti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Altro ___________ __________________ __________________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suggerimenti per il miglioramento: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42.4000000000001" w:right="1593.599999999999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1">
            <w:col w:space="0" w:w="12240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Interazione docente/classe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Indicatore Frequenza Note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33.600000000000136" w:right="1966.3999999999987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Si percepisce una relazione positiva e di rispetto reciproco tra docente e alunni e tra gli alunni stessi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8.4" w:line="276" w:lineRule="auto"/>
        <w:ind w:left="33.600000000000136" w:right="1942.399999999999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Si percepisce una relazione positiva e collaborativa tra il docente neoassunto e il docente di sostegno/l’educatore presente in classe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2.8" w:line="276" w:lineRule="auto"/>
        <w:ind w:left="33.600000000000136" w:right="2259.1999999999985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Sono state condivise regole di comportamento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9.1999999999998" w:line="276" w:lineRule="auto"/>
        <w:ind w:left="33.600000000000136" w:right="1908.7999999999988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episodi problematici vengono affrontati con efficacia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3999999999999" w:line="276" w:lineRule="auto"/>
        <w:ind w:left="33.600000000000136" w:right="2292.7999999999997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Il docente monitora diversi gruppi e/o diverse attività simultaneamente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0.3999999999999" w:line="276" w:lineRule="auto"/>
        <w:ind w:left="33.600000000000136" w:right="2139.1999999999985" w:firstLine="292.799999999999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2357864379883"/>
          <w:szCs w:val="40.02357864379883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 classe è disposta in modo ordinato ed efficace per le attività proposte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795.2" w:right="40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Frequente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Con evidenze saltuarie e/o parziali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.68917020161947"/>
          <w:szCs w:val="46.68917020161947"/>
          <w:u w:val="none"/>
          <w:shd w:fill="auto" w:val="clear"/>
          <w:vertAlign w:val="subscript"/>
          <w:rtl w:val="0"/>
        </w:rPr>
        <w:t xml:space="preserve">□ 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68077150980632"/>
          <w:szCs w:val="36.68077150980632"/>
          <w:u w:val="none"/>
          <w:shd w:fill="auto" w:val="clear"/>
          <w:vertAlign w:val="subscript"/>
          <w:rtl w:val="0"/>
        </w:rPr>
        <w:t xml:space="preserve">Non Assente osservata (perché non attinente con l’attività)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39.1999999999996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Eventuali osservazioni e proposte di miglioramento: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5.2" w:line="276" w:lineRule="auto"/>
        <w:ind w:left="4459.2" w:right="-6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800" w:w="4280"/>
            <w:col w:space="0" w:w="42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9999999999999" w:line="276" w:lineRule="auto"/>
        <w:ind w:left="225.60000000000002" w:right="263.9999999999986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212097168"/>
          <w:szCs w:val="28.01350212097168"/>
          <w:u w:val="none"/>
          <w:shd w:fill="auto" w:val="clear"/>
          <w:vertAlign w:val="baseline"/>
          <w:rtl w:val="0"/>
        </w:rPr>
        <w:t xml:space="preserve">Altre eventuali riflessioni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(Per es.: compilazione dei documenti, strumenti di verifica utilizzati, valutazioni effettuate, ecc.)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7.2000000000003" w:line="276" w:lineRule="auto"/>
        <w:ind w:left="7118.400000000001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Il Dirigente Scolastico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6292.799999999999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14.400000000001" w:line="276" w:lineRule="auto"/>
        <w:ind w:left="4459.2" w:right="4468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7 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Gungsuh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